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B2" w:rsidRDefault="008659C3">
      <w:r>
        <w:t>Å danse på renter</w:t>
      </w:r>
    </w:p>
    <w:p w:rsidR="008659C3" w:rsidRDefault="008659C3"/>
    <w:p w:rsidR="008659C3" w:rsidRDefault="008659C3"/>
    <w:p w:rsidR="008659C3" w:rsidRDefault="008659C3"/>
    <w:p w:rsidR="008659C3" w:rsidRDefault="008659C3"/>
    <w:p w:rsidR="008659C3" w:rsidRDefault="008659C3">
      <w:r>
        <w:t>Tiltak mot aggressiv markedsføring</w:t>
      </w:r>
    </w:p>
    <w:p w:rsidR="008659C3" w:rsidRDefault="008659C3"/>
    <w:p w:rsidR="008659C3" w:rsidRDefault="008659C3" w:rsidP="008659C3">
      <w:pPr>
        <w:pStyle w:val="intro"/>
        <w:spacing w:before="0" w:beforeAutospacing="0" w:after="0" w:afterAutospacing="0"/>
        <w:rPr>
          <w:rFonts w:ascii="Helvetica" w:hAnsi="Helvetica" w:cs="Helvetica"/>
          <w:b/>
          <w:bCs/>
          <w:color w:val="333333"/>
        </w:rPr>
      </w:pPr>
      <w:r>
        <w:rPr>
          <w:rFonts w:ascii="Helvetica" w:hAnsi="Helvetica" w:cs="Helvetica"/>
          <w:b/>
          <w:bCs/>
          <w:color w:val="333333"/>
        </w:rPr>
        <w:t>Finanstilsynet er bekymret over den sterke veksten i</w:t>
      </w:r>
      <w:r>
        <w:rPr>
          <w:rStyle w:val="apple-converted-space"/>
          <w:rFonts w:ascii="Helvetica" w:hAnsi="Helvetica" w:cs="Helvetica"/>
          <w:b/>
          <w:bCs/>
          <w:color w:val="333333"/>
        </w:rPr>
        <w:t> </w:t>
      </w:r>
      <w:r>
        <w:rPr>
          <w:rStyle w:val="retriever-hit"/>
          <w:rFonts w:ascii="Helvetica" w:hAnsi="Helvetica" w:cs="Helvetica"/>
          <w:b/>
          <w:bCs/>
          <w:color w:val="333333"/>
          <w:shd w:val="clear" w:color="auto" w:fill="B6D2E1"/>
        </w:rPr>
        <w:t>forbrukslån</w:t>
      </w:r>
      <w:r>
        <w:rPr>
          <w:rStyle w:val="apple-converted-space"/>
          <w:rFonts w:ascii="Helvetica" w:hAnsi="Helvetica" w:cs="Helvetica"/>
          <w:b/>
          <w:bCs/>
          <w:color w:val="333333"/>
        </w:rPr>
        <w:t> </w:t>
      </w:r>
      <w:r>
        <w:rPr>
          <w:rFonts w:ascii="Helvetica" w:hAnsi="Helvetica" w:cs="Helvetica"/>
          <w:b/>
          <w:bCs/>
          <w:color w:val="333333"/>
        </w:rPr>
        <w:t>og den voksende gjeldsbyrden i norske husholdninger. Tilsynet vil stramme inn utlånspraksisen.</w:t>
      </w:r>
    </w:p>
    <w:p w:rsidR="008659C3" w:rsidRDefault="008659C3" w:rsidP="008659C3">
      <w:pPr>
        <w:pStyle w:val="NormalWeb"/>
        <w:spacing w:before="0" w:beforeAutospacing="0" w:after="0" w:afterAutospacing="0"/>
      </w:pPr>
    </w:p>
    <w:p w:rsidR="008659C3" w:rsidRDefault="008659C3" w:rsidP="008659C3">
      <w:pPr>
        <w:pStyle w:val="NormalWeb"/>
        <w:spacing w:before="0" w:beforeAutospacing="0" w:after="0" w:afterAutospacing="0"/>
      </w:pPr>
      <w:r>
        <w:t>Tilsynet vil nå forskriftsfeste nye retningslinjer som krever at fakturaene som går til kredittkortkunder skal vise samlet utestående kreditt, ikke bare et minstebeløp. Det skal også bli slutt på at kunder får utvidet kredittramme uten å be om det.</w:t>
      </w:r>
    </w:p>
    <w:p w:rsidR="008659C3" w:rsidRDefault="008659C3" w:rsidP="008659C3">
      <w:pPr>
        <w:pStyle w:val="NormalWeb"/>
        <w:spacing w:before="0" w:beforeAutospacing="0" w:after="0" w:afterAutospacing="0"/>
      </w:pPr>
    </w:p>
    <w:p w:rsidR="008659C3" w:rsidRDefault="008659C3" w:rsidP="008659C3">
      <w:pPr>
        <w:pStyle w:val="NormalWeb"/>
        <w:spacing w:before="0" w:beforeAutospacing="0" w:after="0" w:afterAutospacing="0"/>
      </w:pPr>
      <w:r>
        <w:t>Finanstilsynet støtter også Forbrukerombudets forslag om et offentlig gjeldsregister som banker og finansinstitusjoner pålegges å sjekke før de gir lån. Tilsynet er også enige med ombudet i ønsket om å forby rabatter som knyttes til kjøp med kredittkort.</w:t>
      </w:r>
    </w:p>
    <w:p w:rsidR="008659C3" w:rsidRDefault="008659C3" w:rsidP="008659C3">
      <w:pPr>
        <w:pStyle w:val="NormalWeb"/>
        <w:spacing w:before="0" w:beforeAutospacing="0" w:after="0" w:afterAutospacing="0"/>
      </w:pPr>
    </w:p>
    <w:p w:rsidR="008659C3" w:rsidRDefault="008659C3" w:rsidP="008659C3">
      <w:pPr>
        <w:pStyle w:val="NormalWeb"/>
        <w:spacing w:before="0" w:beforeAutospacing="0" w:after="0" w:afterAutospacing="0"/>
      </w:pPr>
      <w:r>
        <w:t xml:space="preserve">Disse tiltakene vil selvsagt ikke stoppe lånekarusellen. Hele systemet baserer seg på økt forbruk og de høye boligprisene tvinger fram </w:t>
      </w:r>
      <w:bookmarkStart w:id="0" w:name="_GoBack"/>
      <w:bookmarkEnd w:id="0"/>
    </w:p>
    <w:p w:rsidR="008659C3" w:rsidRDefault="008659C3"/>
    <w:sectPr w:rsidR="00865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C3"/>
    <w:rsid w:val="000B00E0"/>
    <w:rsid w:val="005C3222"/>
    <w:rsid w:val="008659C3"/>
    <w:rsid w:val="00A10EFD"/>
    <w:rsid w:val="00A336B2"/>
    <w:rsid w:val="00B31066"/>
    <w:rsid w:val="00B3426F"/>
    <w:rsid w:val="00B716FB"/>
    <w:rsid w:val="00BA5B46"/>
    <w:rsid w:val="00DC7429"/>
    <w:rsid w:val="00F95E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360A4-C1C4-491F-B4F8-AEB42335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tro">
    <w:name w:val="intro"/>
    <w:basedOn w:val="Normal"/>
    <w:rsid w:val="008659C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8659C3"/>
  </w:style>
  <w:style w:type="character" w:customStyle="1" w:styleId="retriever-hit">
    <w:name w:val="retriever-hit"/>
    <w:basedOn w:val="Standardskriftforavsnitt"/>
    <w:rsid w:val="008659C3"/>
  </w:style>
  <w:style w:type="paragraph" w:styleId="NormalWeb">
    <w:name w:val="Normal (Web)"/>
    <w:basedOn w:val="Normal"/>
    <w:uiPriority w:val="99"/>
    <w:semiHidden/>
    <w:unhideWhenUsed/>
    <w:rsid w:val="008659C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726</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Andresen, Øyvind</dc:creator>
  <cp:keywords/>
  <dc:description/>
  <cp:lastModifiedBy>Andresen, Øyvind</cp:lastModifiedBy>
  <cp:revision>1</cp:revision>
  <dcterms:created xsi:type="dcterms:W3CDTF">2016-12-01T18:10:00Z</dcterms:created>
  <dcterms:modified xsi:type="dcterms:W3CDTF">2016-12-01T18:14:00Z</dcterms:modified>
</cp:coreProperties>
</file>